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ajorEastAsia" w:hAnsiTheme="majorEastAsia" w:eastAsiaTheme="majorEastAsia" w:cstheme="majorEastAsia"/>
          <w:bCs/>
          <w:smallCaps/>
          <w:color w:val="000000"/>
          <w:sz w:val="24"/>
          <w:szCs w:val="24"/>
          <w:lang w:val="en-US" w:eastAsia="zh-CN"/>
        </w:rPr>
      </w:pPr>
      <w:r>
        <w:rPr>
          <w:rFonts w:hint="eastAsia" w:asciiTheme="majorEastAsia" w:hAnsiTheme="majorEastAsia" w:eastAsiaTheme="majorEastAsia" w:cstheme="majorEastAsia"/>
          <w:bCs/>
          <w:smallCaps/>
          <w:color w:val="000000"/>
          <w:sz w:val="24"/>
          <w:szCs w:val="24"/>
          <w:lang w:val="en-US" w:eastAsia="zh-CN"/>
        </w:rPr>
        <w:t>尊敬的民政部：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bCs/>
          <w:smallCap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bCs/>
          <w:smallCaps/>
          <w:color w:val="000000"/>
          <w:sz w:val="24"/>
          <w:szCs w:val="24"/>
          <w:lang w:val="en-US" w:eastAsia="zh-CN"/>
        </w:rPr>
      </w:pPr>
      <w:r>
        <w:rPr>
          <w:rFonts w:hint="eastAsia" w:asciiTheme="majorEastAsia" w:hAnsiTheme="majorEastAsia" w:eastAsiaTheme="majorEastAsia" w:cstheme="majorEastAsia"/>
          <w:bCs/>
          <w:smallCaps/>
          <w:color w:val="000000"/>
          <w:sz w:val="24"/>
          <w:szCs w:val="24"/>
          <w:lang w:val="en-US" w:eastAsia="zh-CN"/>
        </w:rPr>
        <w:t>感谢贵部为《社会团体登记管理条例》的起草所作出的巨大努力！贵部就《社会团体登记管理条例》的立法向社会公开征求意见，是尊重民意、贯彻公众参与立法的积极举措。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bCs/>
          <w:smallCaps/>
          <w:color w:val="000000"/>
          <w:sz w:val="24"/>
          <w:szCs w:val="24"/>
          <w:lang w:val="en-US" w:eastAsia="zh-CN"/>
        </w:rPr>
      </w:pPr>
      <w:r>
        <w:rPr>
          <w:rFonts w:hint="eastAsia" w:asciiTheme="majorEastAsia" w:hAnsiTheme="majorEastAsia" w:eastAsiaTheme="majorEastAsia" w:cstheme="majorEastAsia"/>
          <w:bCs/>
          <w:smallCaps/>
          <w:color w:val="000000"/>
          <w:sz w:val="24"/>
          <w:szCs w:val="24"/>
          <w:lang w:val="en-US" w:eastAsia="zh-CN"/>
        </w:rPr>
        <w:t>上海复恩社会组织法律服务中心结合自身实践及研究，提出了以下七条修改意见和建议：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bCs/>
          <w:smallCaps/>
          <w:color w:val="00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val="0"/>
          <w:smallCaps/>
          <w:color w:val="000000"/>
          <w:sz w:val="24"/>
          <w:szCs w:val="24"/>
          <w:lang w:val="en-US" w:eastAsia="zh-CN"/>
        </w:rPr>
      </w:pPr>
      <w:r>
        <w:rPr>
          <w:rFonts w:hint="eastAsia" w:asciiTheme="minorEastAsia" w:hAnsiTheme="minorEastAsia" w:eastAsiaTheme="minorEastAsia" w:cstheme="minorEastAsia"/>
          <w:b/>
          <w:bCs w:val="0"/>
          <w:smallCaps/>
          <w:color w:val="000000"/>
          <w:sz w:val="24"/>
          <w:szCs w:val="24"/>
          <w:lang w:val="en-US" w:eastAsia="zh-CN"/>
        </w:rPr>
        <w:t>一、给社会团体设立党组织选择权</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黑体" w:hAnsi="仿宋_GB2312" w:eastAsia="黑体"/>
          <w:b/>
          <w:bCs/>
          <w:smallCaps/>
          <w:color w:val="000000"/>
          <w:sz w:val="24"/>
          <w:szCs w:val="24"/>
          <w:lang w:eastAsia="zh-CN"/>
        </w:rPr>
        <w:t>【</w:t>
      </w:r>
      <w:r>
        <w:rPr>
          <w:rFonts w:hint="eastAsia" w:ascii="黑体" w:hAnsi="仿宋_GB2312" w:eastAsia="黑体"/>
          <w:b/>
          <w:bCs/>
          <w:smallCaps/>
          <w:color w:val="000000"/>
          <w:sz w:val="24"/>
          <w:szCs w:val="24"/>
        </w:rPr>
        <w:t>第四条</w:t>
      </w:r>
      <w:r>
        <w:rPr>
          <w:rFonts w:hint="eastAsia" w:ascii="黑体" w:hAnsi="仿宋_GB2312" w:eastAsia="黑体"/>
          <w:b/>
          <w:bCs/>
          <w:smallCaps/>
          <w:color w:val="000000"/>
          <w:sz w:val="24"/>
          <w:szCs w:val="24"/>
          <w:lang w:eastAsia="zh-CN"/>
        </w:rPr>
        <w:t>】</w:t>
      </w:r>
      <w:r>
        <w:rPr>
          <w:rFonts w:hint="eastAsia" w:asciiTheme="minorEastAsia" w:hAnsiTheme="minorEastAsia" w:eastAsiaTheme="minorEastAsia" w:cstheme="minorEastAsia"/>
          <w:b/>
          <w:bCs/>
          <w:smallCaps/>
          <w:color w:val="000000"/>
          <w:sz w:val="24"/>
          <w:szCs w:val="24"/>
        </w:rPr>
        <w:t xml:space="preserve">  </w:t>
      </w:r>
      <w:r>
        <w:rPr>
          <w:rFonts w:hint="eastAsia" w:asciiTheme="minorEastAsia" w:hAnsiTheme="minorEastAsia" w:eastAsiaTheme="minorEastAsia" w:cstheme="minorEastAsia"/>
          <w:sz w:val="24"/>
          <w:szCs w:val="24"/>
        </w:rPr>
        <w:t>在社会团体中，根据中国共产党章程的规定，设立中国共产党的组织，开展党的活动,发挥党组织政治核心作用。社会团体应当为党组织的活动提供必要条件。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bCs/>
          <w:sz w:val="24"/>
          <w:szCs w:val="24"/>
          <w:lang w:val="en-US" w:eastAsia="zh-CN"/>
        </w:rPr>
        <w:t>【修改意见】</w:t>
      </w:r>
      <w:r>
        <w:rPr>
          <w:rFonts w:hint="eastAsia" w:asciiTheme="minorEastAsia" w:hAnsiTheme="minorEastAsia" w:eastAsiaTheme="minorEastAsia" w:cstheme="minorEastAsia"/>
          <w:sz w:val="24"/>
          <w:szCs w:val="24"/>
          <w:lang w:val="en-US" w:eastAsia="zh-CN"/>
        </w:rPr>
        <w:t xml:space="preserve"> 社会团体</w:t>
      </w:r>
      <w:r>
        <w:rPr>
          <w:rFonts w:hint="eastAsia" w:asciiTheme="minorEastAsia" w:hAnsiTheme="minorEastAsia" w:eastAsiaTheme="minorEastAsia" w:cstheme="minorEastAsia"/>
          <w:b w:val="0"/>
          <w:bCs/>
          <w:sz w:val="24"/>
          <w:szCs w:val="24"/>
        </w:rPr>
        <w:t>应当</w:t>
      </w:r>
      <w:r>
        <w:rPr>
          <w:rFonts w:hint="eastAsia" w:asciiTheme="minorEastAsia" w:hAnsiTheme="minorEastAsia" w:eastAsiaTheme="minorEastAsia" w:cstheme="minorEastAsia"/>
          <w:b w:val="0"/>
          <w:bCs/>
          <w:sz w:val="24"/>
          <w:szCs w:val="24"/>
          <w:lang w:eastAsia="zh-CN"/>
        </w:rPr>
        <w:t>根据实际</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eastAsia="zh-CN"/>
        </w:rPr>
        <w:t>设</w:t>
      </w:r>
      <w:r>
        <w:rPr>
          <w:rFonts w:hint="eastAsia" w:asciiTheme="minorEastAsia" w:hAnsiTheme="minorEastAsia" w:eastAsiaTheme="minorEastAsia" w:cstheme="minorEastAsia"/>
          <w:b w:val="0"/>
          <w:bCs/>
          <w:sz w:val="24"/>
          <w:szCs w:val="24"/>
        </w:rPr>
        <w:t>立中国共产党的组织，开展党的活动。</w:t>
      </w:r>
      <w:r>
        <w:rPr>
          <w:rFonts w:hint="eastAsia" w:asciiTheme="minorEastAsia" w:hAnsiTheme="minorEastAsia" w:eastAsiaTheme="minorEastAsia" w:cstheme="minorEastAsia"/>
          <w:b w:val="0"/>
          <w:bCs/>
          <w:sz w:val="24"/>
          <w:szCs w:val="24"/>
          <w:lang w:val="en-US" w:eastAsia="zh-CN"/>
        </w:rPr>
        <w:t>社会团体</w:t>
      </w:r>
      <w:r>
        <w:rPr>
          <w:rFonts w:hint="eastAsia" w:asciiTheme="minorEastAsia" w:hAnsiTheme="minorEastAsia" w:eastAsiaTheme="minorEastAsia" w:cstheme="minorEastAsia"/>
          <w:b w:val="0"/>
          <w:bCs/>
          <w:sz w:val="24"/>
          <w:szCs w:val="24"/>
        </w:rPr>
        <w:t>应当为党组织的活动提供必要条件。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【理由】</w:t>
      </w:r>
      <w:r>
        <w:rPr>
          <w:rFonts w:hint="eastAsia" w:asciiTheme="minorEastAsia" w:hAnsiTheme="minorEastAsia" w:eastAsiaTheme="minorEastAsia" w:cstheme="minorEastAsia"/>
          <w:b w:val="0"/>
          <w:bCs/>
          <w:sz w:val="24"/>
          <w:szCs w:val="24"/>
          <w:lang w:val="en-US" w:eastAsia="zh-CN"/>
        </w:rPr>
        <w:t xml:space="preserve"> 应与《基金会管理条例（修订草案征求意见稿）》、《社会服务机构登记管理条例（修订草案征求意见稿）》中关于党组织的设立相统一。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删除第五条中的“国家政策”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第五条</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 xml:space="preserve"> </w:t>
      </w:r>
      <w:r>
        <w:rPr>
          <w:rFonts w:hint="eastAsia" w:asciiTheme="minorEastAsia" w:hAnsiTheme="minorEastAsia" w:eastAsiaTheme="minorEastAsia" w:cstheme="minorEastAsia"/>
          <w:sz w:val="24"/>
          <w:szCs w:val="24"/>
        </w:rPr>
        <w:t>社会团体必须遵守</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HYPERLINK "javascript:SLC(48115,0)"</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宪法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、法律、法规、规章和国家政策，不得反对</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HYPERLINK "javascript:SLC(48115,0)"</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宪法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确定的基本原则，不得危害国家的统一、安全和民族的团结，不得损害国家利益、社会公共利益以及其他组织和公民的合法权益，不得违背社会公德。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修改意见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社会团体必须遵守</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HYPERLINK "javascript:SLC(48115,0)"</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宪法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、法律、法规</w:t>
      </w:r>
      <w:r>
        <w:rPr>
          <w:rFonts w:hint="eastAsia" w:asciiTheme="minorEastAsia" w:hAnsiTheme="minorEastAsia" w:eastAsiaTheme="minorEastAsia" w:cstheme="minorEastAsia"/>
          <w:sz w:val="24"/>
          <w:szCs w:val="24"/>
          <w:lang w:val="en-US" w:eastAsia="zh-CN"/>
        </w:rPr>
        <w:t>和规章</w:t>
      </w:r>
      <w:r>
        <w:rPr>
          <w:rFonts w:hint="eastAsia" w:asciiTheme="minorEastAsia" w:hAnsiTheme="minorEastAsia" w:eastAsiaTheme="minorEastAsia" w:cstheme="minorEastAsia"/>
          <w:sz w:val="24"/>
          <w:szCs w:val="24"/>
        </w:rPr>
        <w:t>，不得反对</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HYPERLINK "javascript:SLC(48115,0)"</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宪法</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确定的基本原则，不得危害国家的统一、安全和民族的团结，不得损害国家利益、社会公共利益以及其他组织和公民的合法权益，不得违背社会公德。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理由</w:t>
      </w:r>
      <w:r>
        <w:rPr>
          <w:rFonts w:hint="eastAsia" w:asciiTheme="minorEastAsia" w:hAnsiTheme="minorEastAsia" w:eastAsiaTheme="minorEastAsia" w:cstheme="minorEastAsia"/>
          <w:sz w:val="24"/>
          <w:szCs w:val="24"/>
          <w:lang w:eastAsia="zh-CN"/>
        </w:rPr>
        <w:t>】根据</w:t>
      </w:r>
      <w:r>
        <w:rPr>
          <w:rFonts w:hint="eastAsia" w:asciiTheme="minorEastAsia" w:hAnsiTheme="minorEastAsia" w:eastAsiaTheme="minorEastAsia" w:cstheme="minorEastAsia"/>
          <w:sz w:val="24"/>
          <w:szCs w:val="24"/>
          <w:lang w:val="en-US" w:eastAsia="zh-CN"/>
        </w:rPr>
        <w:t>依法治国</w:t>
      </w:r>
      <w:r>
        <w:rPr>
          <w:rFonts w:hint="eastAsia" w:asciiTheme="minorEastAsia" w:hAnsiTheme="minorEastAsia" w:eastAsiaTheme="minorEastAsia" w:cstheme="minorEastAsia"/>
          <w:sz w:val="24"/>
          <w:szCs w:val="24"/>
          <w:lang w:eastAsia="zh-CN"/>
        </w:rPr>
        <w:t>的原则，应少采用国家政策类似的表述，因此我们建议删除国家政策的规定。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val="0"/>
          <w:smallCaps/>
          <w:color w:val="000000"/>
          <w:sz w:val="24"/>
          <w:szCs w:val="24"/>
          <w:lang w:val="en-US" w:eastAsia="zh-CN"/>
        </w:rPr>
      </w:pPr>
      <w:r>
        <w:rPr>
          <w:rFonts w:hint="eastAsia" w:asciiTheme="minorEastAsia" w:hAnsiTheme="minorEastAsia" w:eastAsiaTheme="minorEastAsia" w:cstheme="minorEastAsia"/>
          <w:b/>
          <w:bCs w:val="0"/>
          <w:smallCaps/>
          <w:color w:val="000000"/>
          <w:sz w:val="24"/>
          <w:szCs w:val="24"/>
          <w:lang w:val="en-US" w:eastAsia="zh-CN"/>
        </w:rPr>
        <w:t>删除社会团体章程中的党建要求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【第十五条】 </w:t>
      </w:r>
      <w:r>
        <w:rPr>
          <w:rFonts w:hint="eastAsia" w:ascii="仿宋_GB2312" w:hAnsi="仿宋_GB2312" w:eastAsia="仿宋_GB2312"/>
          <w:sz w:val="32"/>
          <w:szCs w:val="32"/>
        </w:rPr>
        <w:t xml:space="preserve"> </w:t>
      </w:r>
      <w:r>
        <w:rPr>
          <w:rFonts w:hint="eastAsia" w:asciiTheme="minorEastAsia" w:hAnsiTheme="minorEastAsia" w:eastAsiaTheme="minorEastAsia" w:cstheme="minorEastAsia"/>
          <w:sz w:val="24"/>
          <w:szCs w:val="24"/>
        </w:rPr>
        <w:t>社会团体的章程应当包括下列事项：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Cs/>
          <w:smallCaps/>
          <w:color w:val="000000"/>
          <w:sz w:val="24"/>
          <w:szCs w:val="24"/>
          <w:lang w:val="en-US" w:eastAsia="zh-CN"/>
        </w:rPr>
      </w:pPr>
      <w:r>
        <w:rPr>
          <w:rFonts w:hint="eastAsia" w:asciiTheme="minorEastAsia" w:hAnsiTheme="minorEastAsia" w:eastAsiaTheme="minorEastAsia" w:cstheme="minorEastAsia"/>
          <w:bCs/>
          <w:smallCaps/>
          <w:color w:val="000000"/>
          <w:sz w:val="24"/>
          <w:szCs w:val="2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宗旨、党建要求、业务范围和活动地域；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Cs/>
          <w:smallCaps/>
          <w:color w:val="000000"/>
          <w:sz w:val="24"/>
          <w:szCs w:val="24"/>
          <w:lang w:val="en-US" w:eastAsia="zh-CN"/>
        </w:rPr>
      </w:pPr>
      <w:r>
        <w:rPr>
          <w:rFonts w:hint="eastAsia" w:asciiTheme="minorEastAsia" w:hAnsiTheme="minorEastAsia" w:eastAsiaTheme="minorEastAsia" w:cstheme="minorEastAsia"/>
          <w:bCs/>
          <w:smallCap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Cs/>
          <w:smallCaps/>
          <w:color w:val="000000"/>
          <w:sz w:val="24"/>
          <w:szCs w:val="24"/>
          <w:lang w:val="en-US" w:eastAsia="zh-CN"/>
        </w:rPr>
      </w:pPr>
      <w:r>
        <w:rPr>
          <w:rFonts w:hint="eastAsia" w:asciiTheme="minorEastAsia" w:hAnsiTheme="minorEastAsia" w:eastAsiaTheme="minorEastAsia" w:cstheme="minorEastAsia"/>
          <w:b/>
          <w:bCs/>
          <w:sz w:val="24"/>
          <w:szCs w:val="24"/>
          <w:lang w:val="en-US" w:eastAsia="zh-CN"/>
        </w:rPr>
        <w:t>【修改意见】</w:t>
      </w:r>
      <w:r>
        <w:rPr>
          <w:rFonts w:hint="eastAsia" w:asciiTheme="minorEastAsia" w:hAnsiTheme="minorEastAsia" w:eastAsiaTheme="minorEastAsia" w:cstheme="minorEastAsia"/>
          <w:bCs/>
          <w:smallCaps/>
          <w:color w:val="000000"/>
          <w:sz w:val="24"/>
          <w:szCs w:val="24"/>
          <w:lang w:val="en-US" w:eastAsia="zh-CN"/>
        </w:rPr>
        <w:t xml:space="preserve"> 删除本条第二项中的党建要求。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Cs/>
          <w:smallCaps/>
          <w:color w:val="000000"/>
          <w:sz w:val="24"/>
          <w:szCs w:val="24"/>
          <w:lang w:val="en-US" w:eastAsia="zh-CN"/>
        </w:rPr>
      </w:pPr>
      <w:r>
        <w:rPr>
          <w:rFonts w:hint="eastAsia" w:asciiTheme="minorEastAsia" w:hAnsiTheme="minorEastAsia" w:eastAsiaTheme="minorEastAsia" w:cstheme="minorEastAsia"/>
          <w:b/>
          <w:bCs/>
          <w:sz w:val="24"/>
          <w:szCs w:val="24"/>
          <w:lang w:val="en-US" w:eastAsia="zh-CN"/>
        </w:rPr>
        <w:t>【理由】</w:t>
      </w:r>
      <w:r>
        <w:rPr>
          <w:rFonts w:hint="eastAsia" w:asciiTheme="minorEastAsia" w:hAnsiTheme="minorEastAsia" w:eastAsiaTheme="minorEastAsia" w:cstheme="minorEastAsia"/>
          <w:bCs/>
          <w:smallCaps/>
          <w:color w:val="000000"/>
          <w:sz w:val="24"/>
          <w:szCs w:val="24"/>
          <w:lang w:val="en-US" w:eastAsia="zh-CN"/>
        </w:rPr>
        <w:t>同第一条建议，以及社会团体内部治理不建议设立有关党建的要求。</w:t>
      </w:r>
    </w:p>
    <w:p>
      <w:pPr>
        <w:numPr>
          <w:ilvl w:val="0"/>
          <w:numId w:val="0"/>
        </w:numPr>
        <w:spacing w:line="600" w:lineRule="exact"/>
        <w:rPr>
          <w:rFonts w:hint="eastAsia" w:ascii="仿宋_GB2312" w:hAnsi="仿宋_GB2312" w:eastAsia="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val="0"/>
          <w:smallCaps/>
          <w:color w:val="000000"/>
          <w:sz w:val="24"/>
          <w:szCs w:val="24"/>
          <w:lang w:val="en-US" w:eastAsia="zh-CN"/>
        </w:rPr>
      </w:pPr>
      <w:r>
        <w:rPr>
          <w:rFonts w:hint="eastAsia" w:asciiTheme="minorEastAsia" w:hAnsiTheme="minorEastAsia" w:eastAsiaTheme="minorEastAsia" w:cstheme="minorEastAsia"/>
          <w:b/>
          <w:bCs w:val="0"/>
          <w:smallCaps/>
          <w:color w:val="000000"/>
          <w:sz w:val="24"/>
          <w:szCs w:val="24"/>
          <w:lang w:val="en-US" w:eastAsia="zh-CN"/>
        </w:rPr>
        <w:t>征求有关方面意见或者组织专家评估的时间应当计入登记时限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rPr>
      </w:pPr>
      <w:bookmarkStart w:id="0" w:name="16"/>
      <w:r>
        <w:rPr>
          <w:rFonts w:hint="eastAsia" w:ascii="黑体" w:hAnsi="仿宋_GB2312" w:eastAsia="黑体"/>
          <w:b/>
          <w:bCs/>
          <w:smallCaps/>
          <w:color w:val="000000"/>
          <w:sz w:val="24"/>
          <w:szCs w:val="24"/>
          <w:lang w:eastAsia="zh-CN"/>
        </w:rPr>
        <w:t>【</w:t>
      </w:r>
      <w:r>
        <w:rPr>
          <w:rFonts w:hint="eastAsia" w:ascii="黑体" w:hAnsi="仿宋_GB2312" w:eastAsia="黑体"/>
          <w:b/>
          <w:bCs/>
          <w:smallCaps/>
          <w:color w:val="000000"/>
          <w:sz w:val="24"/>
          <w:szCs w:val="24"/>
        </w:rPr>
        <w:t>第十六条</w:t>
      </w:r>
      <w:r>
        <w:rPr>
          <w:rFonts w:hint="eastAsia" w:ascii="黑体" w:hAnsi="仿宋_GB2312" w:eastAsia="黑体"/>
          <w:b/>
          <w:bCs/>
          <w:smallCaps/>
          <w:color w:val="000000"/>
          <w:sz w:val="24"/>
          <w:szCs w:val="24"/>
          <w:lang w:eastAsia="zh-CN"/>
        </w:rPr>
        <w:t>】</w:t>
      </w:r>
      <w:bookmarkEnd w:id="0"/>
      <w:r>
        <w:rPr>
          <w:rFonts w:hint="eastAsia" w:ascii="黑体" w:hAnsi="仿宋_GB2312" w:eastAsia="黑体"/>
          <w:b/>
          <w:bCs/>
          <w:smallCaps/>
          <w:color w:val="000000"/>
          <w:sz w:val="24"/>
          <w:szCs w:val="24"/>
          <w:lang w:val="en-US" w:eastAsia="zh-CN"/>
        </w:rPr>
        <w:t xml:space="preserve"> </w:t>
      </w:r>
      <w:r>
        <w:rPr>
          <w:rFonts w:hint="eastAsia" w:asciiTheme="minorEastAsia" w:hAnsiTheme="minorEastAsia" w:eastAsiaTheme="minorEastAsia" w:cstheme="minorEastAsia"/>
          <w:sz w:val="24"/>
          <w:szCs w:val="24"/>
        </w:rPr>
        <w:t>登记管理机关应当自收到本条例第十四条所列全部有效文件之日起60日内，作出准予或者不予登记的决定。其中，对全国性社会团体的登记，情况复杂，60日内不能作出决定的，经国务院登记管理机关负责人批准，可以适当延长，但延长的期限不得超过30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登记管理机关</w:t>
      </w:r>
      <w:r>
        <w:rPr>
          <w:rFonts w:hint="eastAsia" w:asciiTheme="minorEastAsia" w:hAnsiTheme="minorEastAsia" w:eastAsiaTheme="minorEastAsia" w:cstheme="minorEastAsia"/>
          <w:sz w:val="24"/>
          <w:szCs w:val="24"/>
          <w:lang w:eastAsia="zh-CN"/>
        </w:rPr>
        <w:t>在审查发起人提交的文件时，</w:t>
      </w:r>
      <w:r>
        <w:rPr>
          <w:rFonts w:hint="eastAsia" w:asciiTheme="minorEastAsia" w:hAnsiTheme="minorEastAsia" w:eastAsiaTheme="minorEastAsia" w:cstheme="minorEastAsia"/>
          <w:sz w:val="24"/>
          <w:szCs w:val="24"/>
        </w:rPr>
        <w:t>可以</w:t>
      </w:r>
      <w:r>
        <w:rPr>
          <w:rFonts w:hint="eastAsia" w:asciiTheme="minorEastAsia" w:hAnsiTheme="minorEastAsia" w:eastAsiaTheme="minorEastAsia" w:cstheme="minorEastAsia"/>
          <w:sz w:val="24"/>
          <w:szCs w:val="24"/>
          <w:lang w:eastAsia="zh-CN"/>
        </w:rPr>
        <w:t>根据实际情况</w:t>
      </w:r>
      <w:r>
        <w:rPr>
          <w:rFonts w:hint="eastAsia" w:asciiTheme="minorEastAsia" w:hAnsiTheme="minorEastAsia" w:eastAsiaTheme="minorEastAsia" w:cstheme="minorEastAsia"/>
          <w:sz w:val="24"/>
          <w:szCs w:val="24"/>
        </w:rPr>
        <w:t>征求有关方面意见或者组织专家进行评估，所需时间不包括在登记时限内。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【修改意见】 </w:t>
      </w:r>
      <w:r>
        <w:rPr>
          <w:rFonts w:hint="eastAsia" w:asciiTheme="minorEastAsia" w:hAnsiTheme="minorEastAsia" w:eastAsiaTheme="minorEastAsia" w:cstheme="minorEastAsia"/>
          <w:sz w:val="24"/>
          <w:szCs w:val="24"/>
        </w:rPr>
        <w:t>登记管理机关应当自收到本条例第十四条所列全部有效文件之日起60日内，作出准予或者不予登记的决定。其中，对全国性社会团体的登记，情况复杂，60日内不能作出决定的，经国务院登记管理机关负责人批准，可以适当延长，但延长的期限不得超过30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Cs/>
          <w:smallCaps/>
          <w:color w:val="000000"/>
          <w:sz w:val="24"/>
          <w:szCs w:val="24"/>
        </w:rPr>
      </w:pPr>
      <w:r>
        <w:rPr>
          <w:rFonts w:hint="eastAsia" w:asciiTheme="minorEastAsia" w:hAnsiTheme="minorEastAsia" w:eastAsiaTheme="minorEastAsia" w:cstheme="minorEastAsia"/>
          <w:sz w:val="24"/>
          <w:szCs w:val="24"/>
        </w:rPr>
        <w:t>登记管理机关</w:t>
      </w:r>
      <w:r>
        <w:rPr>
          <w:rFonts w:hint="eastAsia" w:asciiTheme="minorEastAsia" w:hAnsiTheme="minorEastAsia" w:eastAsiaTheme="minorEastAsia" w:cstheme="minorEastAsia"/>
          <w:sz w:val="24"/>
          <w:szCs w:val="24"/>
          <w:lang w:eastAsia="zh-CN"/>
        </w:rPr>
        <w:t>在审查发起人提交的文件时，</w:t>
      </w:r>
      <w:r>
        <w:rPr>
          <w:rFonts w:hint="eastAsia" w:asciiTheme="minorEastAsia" w:hAnsiTheme="minorEastAsia" w:eastAsiaTheme="minorEastAsia" w:cstheme="minorEastAsia"/>
          <w:sz w:val="24"/>
          <w:szCs w:val="24"/>
        </w:rPr>
        <w:t>可以</w:t>
      </w:r>
      <w:r>
        <w:rPr>
          <w:rFonts w:hint="eastAsia" w:asciiTheme="minorEastAsia" w:hAnsiTheme="minorEastAsia" w:eastAsiaTheme="minorEastAsia" w:cstheme="minorEastAsia"/>
          <w:sz w:val="24"/>
          <w:szCs w:val="24"/>
          <w:lang w:eastAsia="zh-CN"/>
        </w:rPr>
        <w:t>根据实际情况</w:t>
      </w:r>
      <w:r>
        <w:rPr>
          <w:rFonts w:hint="eastAsia" w:asciiTheme="minorEastAsia" w:hAnsiTheme="minorEastAsia" w:eastAsiaTheme="minorEastAsia" w:cstheme="minorEastAsia"/>
          <w:sz w:val="24"/>
          <w:szCs w:val="24"/>
        </w:rPr>
        <w:t>征求有关方面意见或者组织专家进行评估，所需时间</w:t>
      </w:r>
      <w:r>
        <w:rPr>
          <w:rFonts w:hint="eastAsia" w:asciiTheme="minorEastAsia" w:hAnsiTheme="minorEastAsia" w:eastAsiaTheme="minorEastAsia" w:cstheme="minorEastAsia"/>
          <w:sz w:val="24"/>
          <w:szCs w:val="24"/>
          <w:lang w:val="en-US" w:eastAsia="zh-CN"/>
        </w:rPr>
        <w:t>计入</w:t>
      </w:r>
      <w:r>
        <w:rPr>
          <w:rFonts w:hint="eastAsia" w:asciiTheme="minorEastAsia" w:hAnsiTheme="minorEastAsia" w:eastAsiaTheme="minorEastAsia" w:cstheme="minorEastAsia"/>
          <w:sz w:val="24"/>
          <w:szCs w:val="24"/>
        </w:rPr>
        <w:t>登记时限内。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 xml:space="preserve">【理由】 </w:t>
      </w:r>
      <w:r>
        <w:rPr>
          <w:rFonts w:hint="eastAsia" w:asciiTheme="minorEastAsia" w:hAnsiTheme="minorEastAsia" w:eastAsiaTheme="minorEastAsia" w:cstheme="minorEastAsia"/>
          <w:sz w:val="24"/>
          <w:szCs w:val="24"/>
        </w:rPr>
        <w:t>该修订大大增加了社会团体在申请时的不确定性，给予了登记管理机关多大的自由裁量权。我们认为征求有关方面意见或者组织专家进行评估是必要，但是应当将所需的时间计入登记时限。</w:t>
      </w:r>
    </w:p>
    <w:p>
      <w:pPr>
        <w:spacing w:line="600" w:lineRule="exact"/>
        <w:rPr>
          <w:rFonts w:hint="eastAsia" w:asciiTheme="minorEastAsia" w:hAnsiTheme="minorEastAsia" w:eastAsiaTheme="minorEastAsia" w:cstheme="minorEastAsia"/>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val="0"/>
          <w:smallCaps/>
          <w:color w:val="000000"/>
          <w:sz w:val="24"/>
          <w:szCs w:val="24"/>
          <w:lang w:val="en-US" w:eastAsia="zh-CN"/>
        </w:rPr>
      </w:pPr>
      <w:r>
        <w:rPr>
          <w:rFonts w:hint="eastAsia" w:asciiTheme="minorEastAsia" w:hAnsiTheme="minorEastAsia" w:eastAsiaTheme="minorEastAsia" w:cstheme="minorEastAsia"/>
          <w:b/>
          <w:bCs w:val="0"/>
          <w:smallCaps/>
          <w:color w:val="000000"/>
          <w:sz w:val="24"/>
          <w:szCs w:val="24"/>
          <w:lang w:val="en-US" w:eastAsia="zh-CN"/>
        </w:rPr>
        <w:t>删除第十七条第三项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黑体" w:hAnsi="仿宋_GB2312" w:eastAsia="黑体"/>
          <w:b/>
          <w:bCs/>
          <w:smallCaps/>
          <w:color w:val="000000"/>
          <w:sz w:val="24"/>
          <w:szCs w:val="24"/>
          <w:lang w:eastAsia="zh-CN"/>
        </w:rPr>
        <w:t>【</w:t>
      </w:r>
      <w:r>
        <w:rPr>
          <w:rFonts w:hint="eastAsia" w:ascii="黑体" w:hAnsi="仿宋_GB2312" w:eastAsia="黑体"/>
          <w:b/>
          <w:bCs/>
          <w:smallCaps/>
          <w:color w:val="000000"/>
          <w:sz w:val="24"/>
          <w:szCs w:val="24"/>
        </w:rPr>
        <w:t>第十七条</w:t>
      </w:r>
      <w:r>
        <w:rPr>
          <w:rFonts w:hint="eastAsia" w:ascii="黑体" w:hAnsi="仿宋_GB2312" w:eastAsia="黑体"/>
          <w:b/>
          <w:bCs/>
          <w:smallCaps/>
          <w:color w:val="000000"/>
          <w:sz w:val="24"/>
          <w:szCs w:val="24"/>
          <w:lang w:eastAsia="zh-CN"/>
        </w:rPr>
        <w:t>】</w:t>
      </w:r>
      <w:r>
        <w:rPr>
          <w:rFonts w:hint="eastAsia" w:ascii="黑体" w:hAnsi="仿宋_GB2312" w:eastAsia="黑体"/>
          <w:b/>
          <w:bCs/>
          <w:smallCaps/>
          <w:color w:val="000000"/>
          <w:sz w:val="24"/>
          <w:szCs w:val="24"/>
        </w:rPr>
        <w:t xml:space="preserve"> </w:t>
      </w:r>
      <w:r>
        <w:rPr>
          <w:rFonts w:hint="eastAsia" w:asciiTheme="minorEastAsia" w:hAnsiTheme="minorEastAsia" w:eastAsiaTheme="minorEastAsia" w:cstheme="minorEastAsia"/>
          <w:sz w:val="24"/>
          <w:szCs w:val="24"/>
        </w:rPr>
        <w:t>有下列情形之一的，登记管理机关不予登记，并向申请人书面说明理由：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（三）申请登记的全国性社会团体与已登记的全国性社会团体业务范围相同或者相似，没有必要成立的；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Cs/>
          <w:smallCaps/>
          <w:color w:val="000000"/>
          <w:sz w:val="24"/>
          <w:szCs w:val="24"/>
          <w:lang w:val="en-US" w:eastAsia="zh-CN"/>
        </w:rPr>
      </w:pPr>
      <w:r>
        <w:rPr>
          <w:rFonts w:hint="eastAsia" w:ascii="黑体" w:hAnsi="仿宋_GB2312" w:eastAsia="黑体"/>
          <w:b/>
          <w:bCs/>
          <w:smallCaps/>
          <w:color w:val="000000"/>
          <w:sz w:val="24"/>
          <w:szCs w:val="24"/>
        </w:rPr>
        <w:t>【修改意见】</w:t>
      </w:r>
      <w:r>
        <w:rPr>
          <w:rFonts w:hint="eastAsia" w:asciiTheme="minorEastAsia" w:hAnsiTheme="minorEastAsia" w:eastAsiaTheme="minorEastAsia" w:cstheme="minorEastAsia"/>
          <w:bCs/>
          <w:smallCaps/>
          <w:color w:val="000000"/>
          <w:sz w:val="24"/>
          <w:szCs w:val="24"/>
          <w:lang w:val="en-US" w:eastAsia="zh-CN"/>
        </w:rPr>
        <w:t xml:space="preserve"> 删除本条第三项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Cs/>
          <w:smallCaps/>
          <w:color w:val="000000"/>
          <w:sz w:val="24"/>
          <w:szCs w:val="24"/>
          <w:lang w:val="en-US" w:eastAsia="zh-CN"/>
        </w:rPr>
      </w:pPr>
      <w:r>
        <w:rPr>
          <w:rFonts w:hint="eastAsia" w:ascii="黑体" w:hAnsi="仿宋_GB2312" w:eastAsia="黑体"/>
          <w:b/>
          <w:bCs/>
          <w:smallCaps/>
          <w:color w:val="000000"/>
          <w:sz w:val="24"/>
          <w:szCs w:val="24"/>
        </w:rPr>
        <w:t>【理由】</w:t>
      </w:r>
      <w:r>
        <w:rPr>
          <w:rFonts w:hint="eastAsia" w:ascii="黑体" w:hAnsi="仿宋_GB2312" w:eastAsia="黑体"/>
          <w:b/>
          <w:bCs/>
          <w:smallCaps/>
          <w:color w:val="000000"/>
          <w:sz w:val="24"/>
          <w:szCs w:val="24"/>
          <w:lang w:val="en-US" w:eastAsia="zh-CN"/>
        </w:rPr>
        <w:t xml:space="preserve"> </w:t>
      </w:r>
      <w:r>
        <w:rPr>
          <w:rFonts w:hint="eastAsia" w:asciiTheme="minorEastAsia" w:hAnsiTheme="minorEastAsia" w:eastAsiaTheme="minorEastAsia" w:cstheme="minorEastAsia"/>
          <w:bCs/>
          <w:smallCaps/>
          <w:color w:val="000000"/>
          <w:sz w:val="24"/>
          <w:szCs w:val="24"/>
          <w:lang w:val="en-US" w:eastAsia="zh-CN"/>
        </w:rPr>
        <w:t>某一业务范围的全国性社会团体一经登记，可能马上会形成垄断地位，不利于鼓励竞争、优胜劣汰，甚至可能侵害会员的权利。除此之外，具有垄断地位的全国社团一经成立，可能挤压区域性相同或相似业务范围的社会团体的生存空间（以行业协会为例，全国性的行业协会比起地域性的行业协会，可能更能吸引同业的会员，导致区域性的行业协会无法继续存续，最后回归到全国范围的一行一会，消灭了竞争的同时，形成了垄断）。我们建议删除此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Cs/>
          <w:smallCaps/>
          <w:color w:val="00000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val="0"/>
          <w:smallCaps/>
          <w:color w:val="000000"/>
          <w:sz w:val="24"/>
          <w:szCs w:val="24"/>
          <w:lang w:val="en-US" w:eastAsia="zh-CN"/>
        </w:rPr>
      </w:pPr>
      <w:r>
        <w:rPr>
          <w:rFonts w:hint="eastAsia" w:asciiTheme="minorEastAsia" w:hAnsiTheme="minorEastAsia" w:eastAsiaTheme="minorEastAsia" w:cstheme="minorEastAsia"/>
          <w:b/>
          <w:bCs w:val="0"/>
          <w:smallCaps/>
          <w:color w:val="000000"/>
          <w:sz w:val="24"/>
          <w:szCs w:val="24"/>
          <w:lang w:val="en-US" w:eastAsia="zh-CN"/>
        </w:rPr>
        <w:t>应当确定登记机关准予注销时间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Cs/>
          <w:smallCaps/>
          <w:color w:val="000000"/>
          <w:sz w:val="24"/>
          <w:szCs w:val="24"/>
          <w:lang w:val="en-US" w:eastAsia="zh-CN"/>
        </w:rPr>
      </w:pPr>
      <w:r>
        <w:rPr>
          <w:rFonts w:hint="eastAsia" w:ascii="黑体" w:hAnsi="仿宋_GB2312" w:eastAsia="黑体"/>
          <w:b/>
          <w:bCs/>
          <w:smallCaps/>
          <w:color w:val="000000"/>
          <w:sz w:val="24"/>
          <w:szCs w:val="24"/>
          <w:lang w:eastAsia="zh-CN"/>
        </w:rPr>
        <w:t>【</w:t>
      </w:r>
      <w:r>
        <w:rPr>
          <w:rFonts w:hint="eastAsia" w:ascii="黑体" w:hAnsi="仿宋_GB2312" w:eastAsia="黑体"/>
          <w:b/>
          <w:bCs/>
          <w:smallCaps/>
          <w:color w:val="000000"/>
          <w:sz w:val="24"/>
          <w:szCs w:val="24"/>
        </w:rPr>
        <w:t>第二十六条</w:t>
      </w:r>
      <w:r>
        <w:rPr>
          <w:rFonts w:hint="eastAsia" w:ascii="黑体" w:hAnsi="仿宋_GB2312" w:eastAsia="黑体"/>
          <w:b/>
          <w:bCs/>
          <w:smallCaps/>
          <w:color w:val="000000"/>
          <w:sz w:val="24"/>
          <w:szCs w:val="24"/>
          <w:lang w:eastAsia="zh-CN"/>
        </w:rPr>
        <w:t>】</w:t>
      </w:r>
      <w:r>
        <w:rPr>
          <w:rFonts w:hint="eastAsia" w:asciiTheme="minorEastAsia" w:hAnsiTheme="minorEastAsia" w:eastAsiaTheme="minorEastAsia" w:cstheme="minorEastAsia"/>
          <w:bCs/>
          <w:smallCaps/>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Cs/>
          <w:smallCaps/>
          <w:color w:val="000000"/>
          <w:sz w:val="24"/>
          <w:szCs w:val="24"/>
          <w:lang w:val="en-US" w:eastAsia="zh-CN"/>
        </w:rPr>
      </w:pPr>
      <w:r>
        <w:rPr>
          <w:rFonts w:hint="eastAsia" w:asciiTheme="minorEastAsia" w:hAnsiTheme="minorEastAsia" w:eastAsiaTheme="minorEastAsia" w:cstheme="minorEastAsia"/>
          <w:bCs/>
          <w:smallCaps/>
          <w:color w:val="000000"/>
          <w:sz w:val="24"/>
          <w:szCs w:val="24"/>
          <w:lang w:val="en-US" w:eastAsia="zh-CN"/>
        </w:rPr>
        <w:t xml:space="preserve">    登记管理机关准予注销登记的，发给注销证明文件，收回该社会团体的登记证书和印章，财务凭证按照国家有关会计档案管理的规定处理。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Cs/>
          <w:smallCaps/>
          <w:color w:val="000000"/>
          <w:sz w:val="24"/>
          <w:szCs w:val="24"/>
          <w:lang w:val="en-US" w:eastAsia="zh-CN"/>
        </w:rPr>
      </w:pPr>
      <w:r>
        <w:rPr>
          <w:rFonts w:hint="eastAsia" w:ascii="黑体" w:hAnsi="仿宋_GB2312" w:eastAsia="黑体"/>
          <w:b/>
          <w:bCs/>
          <w:smallCaps/>
          <w:color w:val="000000"/>
          <w:sz w:val="24"/>
          <w:szCs w:val="24"/>
          <w:lang w:val="en-US" w:eastAsia="zh-CN"/>
        </w:rPr>
        <w:t>【修改意见】</w:t>
      </w:r>
      <w:r>
        <w:rPr>
          <w:rFonts w:hint="eastAsia" w:asciiTheme="minorEastAsia" w:hAnsiTheme="minorEastAsia" w:eastAsiaTheme="minorEastAsia" w:cstheme="minorEastAsia"/>
          <w:bCs/>
          <w:smallCaps/>
          <w:color w:val="000000"/>
          <w:sz w:val="24"/>
          <w:szCs w:val="24"/>
          <w:lang w:val="en-US" w:eastAsia="zh-CN"/>
        </w:rPr>
        <w:t xml:space="preserve"> 登记管理机关应当自收到全部有效文件之日起30日内核准注销，发给注销证明文件，收缴登记证书、印章和财务凭证。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仿宋_GB2312" w:eastAsia="黑体"/>
          <w:bCs/>
          <w:smallCaps/>
          <w:color w:val="000000"/>
          <w:sz w:val="32"/>
          <w:szCs w:val="32"/>
          <w:lang w:val="en-US" w:eastAsia="zh-CN"/>
        </w:rPr>
      </w:pPr>
      <w:r>
        <w:rPr>
          <w:rFonts w:hint="eastAsia" w:ascii="黑体" w:hAnsi="仿宋_GB2312" w:eastAsia="黑体"/>
          <w:b/>
          <w:bCs/>
          <w:smallCaps/>
          <w:color w:val="000000"/>
          <w:sz w:val="24"/>
          <w:szCs w:val="24"/>
          <w:lang w:val="en-US" w:eastAsia="zh-CN"/>
        </w:rPr>
        <w:t xml:space="preserve">【理由】 </w:t>
      </w:r>
      <w:r>
        <w:rPr>
          <w:rFonts w:hint="eastAsia" w:asciiTheme="minorEastAsia" w:hAnsiTheme="minorEastAsia" w:eastAsiaTheme="minorEastAsia" w:cstheme="minorEastAsia"/>
          <w:b w:val="0"/>
          <w:bCs/>
          <w:sz w:val="24"/>
          <w:szCs w:val="24"/>
          <w:lang w:val="en-US" w:eastAsia="zh-CN"/>
        </w:rPr>
        <w:t>《基金会管理条例（修订草案征求意见稿）》、《社会服务机构登记管理条例（修订草案征求意见稿）》中关于登记机关注销的核准时间均为30日。为了减少登记机关自由裁量的空间以及保证三个《条例》的整体性，我们建议</w:t>
      </w:r>
      <w:r>
        <w:rPr>
          <w:rFonts w:hint="eastAsia" w:asciiTheme="minorEastAsia" w:hAnsiTheme="minorEastAsia" w:eastAsiaTheme="minorEastAsia" w:cstheme="minorEastAsia"/>
          <w:bCs/>
          <w:smallCaps/>
          <w:color w:val="000000"/>
          <w:sz w:val="24"/>
          <w:szCs w:val="24"/>
          <w:lang w:val="en-US" w:eastAsia="zh-CN"/>
        </w:rPr>
        <w:t>登记管理机关应当自收到全部有效文件之日起30日内核准注销。</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b/>
          <w:bCs w:val="0"/>
          <w:smallCaps/>
          <w:color w:val="00000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val="0"/>
          <w:smallCaps/>
          <w:color w:val="000000"/>
          <w:sz w:val="24"/>
          <w:szCs w:val="24"/>
          <w:lang w:val="en-US" w:eastAsia="zh-CN"/>
        </w:rPr>
      </w:pPr>
      <w:r>
        <w:rPr>
          <w:rFonts w:hint="eastAsia" w:asciiTheme="minorEastAsia" w:hAnsiTheme="minorEastAsia" w:eastAsiaTheme="minorEastAsia" w:cstheme="minorEastAsia"/>
          <w:b/>
          <w:bCs w:val="0"/>
          <w:smallCaps/>
          <w:color w:val="000000"/>
          <w:sz w:val="24"/>
          <w:szCs w:val="24"/>
          <w:lang w:val="en-US" w:eastAsia="zh-CN"/>
        </w:rPr>
        <w:t>将“异常名录”改为“活动异常名录”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黑体" w:hAnsi="仿宋_GB2312" w:eastAsia="黑体"/>
          <w:b/>
          <w:bCs/>
          <w:smallCaps/>
          <w:color w:val="000000"/>
          <w:sz w:val="24"/>
          <w:szCs w:val="24"/>
          <w:lang w:eastAsia="zh-CN"/>
        </w:rPr>
        <w:t>【</w:t>
      </w:r>
      <w:r>
        <w:rPr>
          <w:rFonts w:hint="eastAsia" w:ascii="黑体" w:hAnsi="仿宋_GB2312" w:eastAsia="黑体"/>
          <w:b/>
          <w:bCs/>
          <w:smallCaps/>
          <w:color w:val="000000"/>
          <w:sz w:val="24"/>
          <w:szCs w:val="24"/>
        </w:rPr>
        <w:t>第五十五条</w:t>
      </w:r>
      <w:r>
        <w:rPr>
          <w:rFonts w:hint="eastAsia" w:ascii="黑体" w:hAnsi="仿宋_GB2312" w:eastAsia="黑体"/>
          <w:b/>
          <w:bCs/>
          <w:smallCaps/>
          <w:color w:val="000000"/>
          <w:sz w:val="24"/>
          <w:szCs w:val="24"/>
          <w:lang w:eastAsia="zh-CN"/>
        </w:rPr>
        <w:t>】</w:t>
      </w:r>
      <w:r>
        <w:rPr>
          <w:rFonts w:hint="eastAsia" w:ascii="黑体" w:hAnsi="仿宋_GB2312" w:eastAsia="黑体"/>
          <w:sz w:val="24"/>
          <w:szCs w:val="24"/>
        </w:rPr>
        <w:t xml:space="preserve"> </w:t>
      </w:r>
      <w:r>
        <w:rPr>
          <w:rFonts w:hint="eastAsia" w:asciiTheme="minorEastAsia" w:hAnsiTheme="minorEastAsia" w:eastAsiaTheme="minorEastAsia" w:cstheme="minorEastAsia"/>
          <w:sz w:val="24"/>
          <w:szCs w:val="24"/>
        </w:rPr>
        <w:t xml:space="preserve"> 社会团体未按照本条例规定履行信息公开义务的，登记管理机关可以将其列入异常名录，并通过统一的信息平台向社会公示，督促其履行信息公开义务。社会团体连续2年未依照本条例规定履行年度报告义务的，由登记管理机关吊销《社会团体法人登记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社会团体被列入异常名录的，有关部门依法取消其享受税收优惠、承接政府转移职能和购买服务的资格。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【修改意见】</w:t>
      </w:r>
      <w:r>
        <w:rPr>
          <w:rFonts w:hint="eastAsia" w:asciiTheme="minorEastAsia" w:hAnsiTheme="minorEastAsia" w:eastAsiaTheme="minorEastAsia" w:cstheme="minorEastAsia"/>
          <w:sz w:val="24"/>
          <w:szCs w:val="24"/>
        </w:rPr>
        <w:t>社会团体未按照本条例规定履行信息公开义务的，登记管理机关可以将其列入异常</w:t>
      </w:r>
      <w:r>
        <w:rPr>
          <w:rFonts w:hint="eastAsia" w:asciiTheme="minorEastAsia" w:hAnsiTheme="minorEastAsia" w:eastAsiaTheme="minorEastAsia" w:cstheme="minorEastAsia"/>
          <w:sz w:val="24"/>
          <w:szCs w:val="24"/>
          <w:lang w:val="en-US" w:eastAsia="zh-CN"/>
        </w:rPr>
        <w:t>活动</w:t>
      </w:r>
      <w:r>
        <w:rPr>
          <w:rFonts w:hint="eastAsia" w:asciiTheme="minorEastAsia" w:hAnsiTheme="minorEastAsia" w:eastAsiaTheme="minorEastAsia" w:cstheme="minorEastAsia"/>
          <w:sz w:val="24"/>
          <w:szCs w:val="24"/>
        </w:rPr>
        <w:t>名录，并通过统一的信息平台向社会公示，督促其履行信息公开义务。社会团体连续2年未依照本条例规定履行年度报告义务的，由登记管理机关吊销《社会团体法人登记证书》。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社会团体被列入异常</w:t>
      </w:r>
      <w:r>
        <w:rPr>
          <w:rFonts w:hint="eastAsia" w:asciiTheme="minorEastAsia" w:hAnsiTheme="minorEastAsia" w:eastAsiaTheme="minorEastAsia" w:cstheme="minorEastAsia"/>
          <w:sz w:val="24"/>
          <w:szCs w:val="24"/>
          <w:lang w:val="en-US" w:eastAsia="zh-CN"/>
        </w:rPr>
        <w:t>活动</w:t>
      </w:r>
      <w:r>
        <w:rPr>
          <w:rFonts w:hint="eastAsia" w:asciiTheme="minorEastAsia" w:hAnsiTheme="minorEastAsia" w:eastAsiaTheme="minorEastAsia" w:cstheme="minorEastAsia"/>
          <w:sz w:val="24"/>
          <w:szCs w:val="24"/>
        </w:rPr>
        <w:t>名录的，有关部门依法取消其享受税收优惠、承接政府转移职能和购买服务的资格。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【理由】</w:t>
      </w:r>
      <w:r>
        <w:rPr>
          <w:rFonts w:hint="eastAsia" w:asciiTheme="minorEastAsia" w:hAnsiTheme="minorEastAsia" w:eastAsiaTheme="minorEastAsia" w:cstheme="minorEastAsia"/>
          <w:sz w:val="24"/>
          <w:szCs w:val="24"/>
          <w:lang w:val="en-US" w:eastAsia="zh-CN"/>
        </w:rPr>
        <w:t>根据《基金会管理条例(修订草案征求意见稿)》和《民办非企业单位登记管理暂行条例(修订草案征求意见稿)》中的规定，应为活动异常名录。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96B03"/>
    <w:multiLevelType w:val="singleLevel"/>
    <w:tmpl w:val="57B96B03"/>
    <w:lvl w:ilvl="0" w:tentative="0">
      <w:start w:val="2"/>
      <w:numFmt w:val="chineseCounting"/>
      <w:suff w:val="nothing"/>
      <w:lvlText w:val="（%1）"/>
      <w:lvlJc w:val="left"/>
    </w:lvl>
  </w:abstractNum>
  <w:abstractNum w:abstractNumId="1">
    <w:nsid w:val="57B97C4C"/>
    <w:multiLevelType w:val="singleLevel"/>
    <w:tmpl w:val="57B97C4C"/>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1A54F4"/>
    <w:rsid w:val="022716A3"/>
    <w:rsid w:val="2D3D74B8"/>
    <w:rsid w:val="2F9F6A88"/>
    <w:rsid w:val="511A54F4"/>
    <w:rsid w:val="65A11AF3"/>
    <w:rsid w:val="6D295D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2016-08-21T07:47:00Z</dcterms:created>
  <dc:creator>ForNGO</dc:creator>
  <cp:lastModifiedBy>ForNGO</cp:lastModifiedBy>
  <dcterms:modified xsi:type="dcterms:W3CDTF">2016-08-21T10:37:24Z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